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>
        <w:rPr>
          <w:rFonts w:eastAsia="Times New Roman"/>
          <w:color w:val="000000"/>
          <w:kern w:val="0"/>
          <w:sz w:val="28"/>
          <w:szCs w:val="28"/>
          <w:lang w:val="ru-RU" w:eastAsia="ru-RU"/>
        </w:rPr>
        <w:t>МИНИСТЕРСТВО ПРОСВЕЩЕНИЯ РОССИЙСКОЙ ФЕДЕРАЦИИ</w:t>
      </w:r>
      <w:r>
        <w:rPr>
          <w:rFonts w:eastAsia="Times New Roman"/>
          <w:color w:val="000000"/>
          <w:kern w:val="0"/>
          <w:sz w:val="28"/>
          <w:szCs w:val="28"/>
          <w:lang w:val="ru-RU" w:eastAsia="ru-RU"/>
        </w:rPr>
        <w:br/>
        <w:t xml:space="preserve">           Министерство образования Ростовской области</w:t>
      </w: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proofErr w:type="spellStart"/>
      <w:r>
        <w:rPr>
          <w:rFonts w:eastAsia="Times New Roman"/>
          <w:color w:val="000000"/>
          <w:kern w:val="0"/>
          <w:sz w:val="28"/>
          <w:szCs w:val="28"/>
          <w:lang w:val="ru-RU" w:eastAsia="ru-RU"/>
        </w:rPr>
        <w:t>Кашарский</w:t>
      </w:r>
      <w:proofErr w:type="spellEnd"/>
      <w:r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отдел образования администрации </w:t>
      </w:r>
      <w:proofErr w:type="spellStart"/>
      <w:proofErr w:type="gramStart"/>
      <w:r>
        <w:rPr>
          <w:rFonts w:eastAsia="Times New Roman"/>
          <w:color w:val="000000"/>
          <w:kern w:val="0"/>
          <w:sz w:val="28"/>
          <w:szCs w:val="28"/>
          <w:lang w:val="ru-RU" w:eastAsia="ru-RU"/>
        </w:rPr>
        <w:t>Кашарского</w:t>
      </w:r>
      <w:proofErr w:type="spellEnd"/>
      <w:r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района</w:t>
      </w:r>
      <w:proofErr w:type="gramEnd"/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                      МБОУ </w:t>
      </w:r>
      <w:proofErr w:type="spellStart"/>
      <w:r>
        <w:rPr>
          <w:rFonts w:eastAsia="Times New Roman"/>
          <w:color w:val="000000"/>
          <w:kern w:val="0"/>
          <w:sz w:val="28"/>
          <w:szCs w:val="28"/>
          <w:lang w:val="ru-RU" w:eastAsia="ru-RU"/>
        </w:rPr>
        <w:t>Кашарская</w:t>
      </w:r>
      <w:proofErr w:type="spellEnd"/>
      <w:r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СОШ </w:t>
      </w: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                              </w:t>
      </w: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                                                                                     УТВЕРЖДЕНО</w:t>
      </w: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                                                                                    Директор</w:t>
      </w: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                                                                                    ________________</w:t>
      </w: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4"/>
          <w:szCs w:val="24"/>
          <w:lang w:val="ru-RU" w:eastAsia="ru-RU"/>
        </w:rPr>
      </w:pPr>
      <w:r>
        <w:rPr>
          <w:rFonts w:eastAsia="Times New Roman"/>
          <w:color w:val="000000"/>
          <w:kern w:val="0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Губарев Д.И.</w:t>
      </w: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4"/>
          <w:szCs w:val="24"/>
          <w:lang w:val="ru-RU" w:eastAsia="ru-RU"/>
        </w:rPr>
      </w:pPr>
      <w:r>
        <w:rPr>
          <w:rFonts w:eastAsia="Times New Roman"/>
          <w:color w:val="000000"/>
          <w:kern w:val="0"/>
          <w:sz w:val="24"/>
          <w:szCs w:val="24"/>
          <w:lang w:val="ru-RU" w:eastAsia="ru-RU"/>
        </w:rPr>
        <w:t xml:space="preserve">                                                                                             Приказ №92 от01.09.2025</w:t>
      </w:r>
      <w:proofErr w:type="gramStart"/>
      <w:r>
        <w:rPr>
          <w:rFonts w:eastAsia="Times New Roman"/>
          <w:color w:val="000000"/>
          <w:kern w:val="0"/>
          <w:sz w:val="24"/>
          <w:szCs w:val="24"/>
          <w:lang w:val="ru-RU" w:eastAsia="ru-RU"/>
        </w:rPr>
        <w:t>г .</w:t>
      </w:r>
      <w:proofErr w:type="gramEnd"/>
      <w:r>
        <w:rPr>
          <w:rFonts w:eastAsia="Times New Roman"/>
          <w:color w:val="000000"/>
          <w:kern w:val="0"/>
          <w:sz w:val="24"/>
          <w:szCs w:val="24"/>
          <w:lang w:val="ru-RU" w:eastAsia="ru-RU"/>
        </w:rPr>
        <w:t xml:space="preserve">                                                                                            </w:t>
      </w: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                  РАБОЧАЯ ПРОГРАММА КУРСА</w:t>
      </w: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                  ВНЕУРОЧНОЙ ДЕЯТЕЛЬНОСТИ</w:t>
      </w: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                   «Разговор о правильном питании»</w:t>
      </w: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                       для обучающихся 2 класса</w:t>
      </w: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b/>
          <w:color w:val="000000"/>
          <w:kern w:val="0"/>
          <w:sz w:val="28"/>
          <w:szCs w:val="28"/>
          <w:lang w:val="ru-RU" w:eastAsia="ru-RU"/>
        </w:rPr>
      </w:pPr>
      <w:r>
        <w:rPr>
          <w:rFonts w:ascii="Calibri" w:eastAsia="Times New Roman" w:hAnsi="Calibri" w:cs="Calibri"/>
          <w:b/>
          <w:color w:val="000000"/>
          <w:kern w:val="0"/>
          <w:sz w:val="28"/>
          <w:szCs w:val="28"/>
          <w:lang w:val="ru-RU" w:eastAsia="ru-RU"/>
        </w:rPr>
        <w:t xml:space="preserve">                              </w:t>
      </w:r>
      <w:r>
        <w:rPr>
          <w:rFonts w:ascii="Calibri" w:eastAsia="Times New Roman" w:hAnsi="Calibri" w:cs="Calibri"/>
          <w:color w:val="000000"/>
          <w:kern w:val="0"/>
          <w:sz w:val="28"/>
          <w:szCs w:val="28"/>
          <w:lang w:val="ru-RU" w:eastAsia="ru-RU"/>
        </w:rPr>
        <w:t xml:space="preserve">сл. </w:t>
      </w:r>
      <w:proofErr w:type="spellStart"/>
      <w:proofErr w:type="gramStart"/>
      <w:r>
        <w:rPr>
          <w:rFonts w:ascii="Calibri" w:eastAsia="Times New Roman" w:hAnsi="Calibri" w:cs="Calibri"/>
          <w:color w:val="000000"/>
          <w:kern w:val="0"/>
          <w:sz w:val="28"/>
          <w:szCs w:val="28"/>
          <w:lang w:val="ru-RU" w:eastAsia="ru-RU"/>
        </w:rPr>
        <w:t>Кашары</w:t>
      </w:r>
      <w:proofErr w:type="spellEnd"/>
      <w:r>
        <w:rPr>
          <w:rFonts w:ascii="Calibri" w:eastAsia="Times New Roman" w:hAnsi="Calibri" w:cs="Calibri"/>
          <w:color w:val="000000"/>
          <w:kern w:val="0"/>
          <w:sz w:val="28"/>
          <w:szCs w:val="28"/>
          <w:lang w:val="ru-RU" w:eastAsia="ru-RU"/>
        </w:rPr>
        <w:t xml:space="preserve">  2025</w:t>
      </w:r>
      <w:proofErr w:type="gramEnd"/>
      <w:r>
        <w:rPr>
          <w:rFonts w:ascii="Calibri" w:eastAsia="Times New Roman" w:hAnsi="Calibri" w:cs="Calibri"/>
          <w:color w:val="000000"/>
          <w:kern w:val="0"/>
          <w:sz w:val="28"/>
          <w:szCs w:val="28"/>
          <w:lang w:val="ru-RU" w:eastAsia="ru-RU"/>
        </w:rPr>
        <w:t>г</w:t>
      </w:r>
      <w:r>
        <w:rPr>
          <w:rFonts w:ascii="Calibri" w:eastAsia="Times New Roman" w:hAnsi="Calibri" w:cs="Calibri"/>
          <w:b/>
          <w:color w:val="000000"/>
          <w:kern w:val="0"/>
          <w:sz w:val="28"/>
          <w:szCs w:val="28"/>
          <w:lang w:val="ru-RU" w:eastAsia="ru-RU"/>
        </w:rPr>
        <w:t>.</w:t>
      </w: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</w:t>
      </w: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jc w:val="center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          </w:t>
      </w:r>
    </w:p>
    <w:p w:rsidR="00E96329" w:rsidRDefault="00E96329" w:rsidP="00E96329">
      <w:pPr>
        <w:widowControl/>
        <w:shd w:val="clear" w:color="auto" w:fill="FFFFFF"/>
        <w:jc w:val="center"/>
        <w:rPr>
          <w:rFonts w:eastAsia="Times New Roman"/>
          <w:color w:val="002060"/>
          <w:kern w:val="0"/>
          <w:sz w:val="28"/>
          <w:szCs w:val="28"/>
          <w:lang w:val="ru-RU" w:eastAsia="ru-RU"/>
        </w:rPr>
      </w:pPr>
      <w:r>
        <w:rPr>
          <w:rFonts w:eastAsia="Times New Roman"/>
          <w:color w:val="002060"/>
          <w:kern w:val="0"/>
          <w:sz w:val="28"/>
          <w:szCs w:val="28"/>
          <w:lang w:val="ru-RU" w:eastAsia="ru-RU"/>
        </w:rPr>
        <w:t xml:space="preserve">                                                                      </w:t>
      </w:r>
    </w:p>
    <w:p w:rsidR="00E96329" w:rsidRDefault="00E96329" w:rsidP="00E96329">
      <w:pPr>
        <w:widowControl/>
        <w:shd w:val="clear" w:color="auto" w:fill="FFFFFF"/>
        <w:jc w:val="center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lastRenderedPageBreak/>
        <w:t>Пояснительная записка</w:t>
      </w:r>
    </w:p>
    <w:p w:rsidR="00E96329" w:rsidRDefault="00E96329" w:rsidP="00E96329">
      <w:pPr>
        <w:widowControl/>
        <w:shd w:val="clear" w:color="auto" w:fill="FFFFFF"/>
        <w:spacing w:line="0" w:lineRule="auto"/>
        <w:ind w:left="5200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«Чтобы сделать ребёнка умным и рассудительным, сделайте его крепким и здоровым». Ж.-Ж. Руссо</w:t>
      </w:r>
    </w:p>
    <w:p w:rsidR="00E96329" w:rsidRDefault="00E96329" w:rsidP="00E96329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Актуальность программы заключается в том, что в настоящее время наблюдается увеличение числа больных детей по стране, по региону. Необходимо формировать ЗОЖ, начиная с раннего возраста.</w:t>
      </w:r>
    </w:p>
    <w:p w:rsidR="00E96329" w:rsidRDefault="00E96329" w:rsidP="00E96329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В настоящее время в России в связи с глубоким общественно-экономическим кризисом произошло резкое снижение показателей здоровья и социальной защищенности детей. Это привело, в частности, к тому, что на этапе поступления в школу, как показывают обобщенные данные последних лет, в среднем 28% детей имеют хронические заболевания.</w:t>
      </w:r>
    </w:p>
    <w:p w:rsidR="00E96329" w:rsidRDefault="00E96329" w:rsidP="00E96329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 Данные </w:t>
      </w:r>
      <w:proofErr w:type="gramStart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научных  исследований</w:t>
      </w:r>
      <w:proofErr w:type="gramEnd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показывают, что здоровье зависит от следующих факторов: медицинского обслуживания, наследственности, экологии и образа жизни.</w:t>
      </w:r>
    </w:p>
    <w:p w:rsidR="00E96329" w:rsidRDefault="00E96329" w:rsidP="00E96329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Следовательно, одна из основных задач учебного процесса – это сохранение здоровья детей, формирование у школьников потребности вести здоровый образ жизни, обеспечение мотивации к этому.                            </w:t>
      </w:r>
    </w:p>
    <w:p w:rsidR="00E96329" w:rsidRDefault="00E96329" w:rsidP="00E96329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Воспитание здорового школьника – проблема общегосударственная, комплексная и её первоочередной задачей является выделение конкретных аспектов, решение которых возложено на учителя. Педагог должен квалифицированно проводить профилактическую работу по предупреждению различных заболеваний, связанных с неправильным питанием. В этой связи уместно привести слова знаменитого педагога В.А. Сухомлинского </w:t>
      </w:r>
      <w:proofErr w:type="gramStart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« Опыт</w:t>
      </w:r>
      <w:proofErr w:type="gramEnd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убедил нас в том, что приблизительно  у 85% всех неуспевающих учеников главная причина отставания в учёбе – плохое состояние здоровья, какое – </w:t>
      </w:r>
      <w:proofErr w:type="spellStart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нибудь</w:t>
      </w:r>
      <w:proofErr w:type="spellEnd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недомогание или заболевание, чаще всего совершенно незаметное  и поддающееся излечению только совместными усилиями матери, отца, врача и учителя».</w:t>
      </w:r>
    </w:p>
    <w:p w:rsidR="00E96329" w:rsidRDefault="00E96329" w:rsidP="00E96329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Наметившаяся во всём мире тенденция новых подходов в вопросах формирования здоровья способствует созданию образовательно – оздоровительных программ.</w:t>
      </w:r>
    </w:p>
    <w:p w:rsidR="00E96329" w:rsidRDefault="00E96329" w:rsidP="00E96329">
      <w:pPr>
        <w:widowControl/>
        <w:shd w:val="clear" w:color="auto" w:fill="FFFFFF"/>
        <w:jc w:val="center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Общая характеристика программы</w:t>
      </w:r>
    </w:p>
    <w:p w:rsidR="00E96329" w:rsidRDefault="00E96329" w:rsidP="00E96329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Актуальность программы</w:t>
      </w: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заключается в том, что в настоящее время наблюдается увеличение числа больных детей по стране, по региону. Необходимо формировать ЗОЖ, начиная с раннего возраста.</w:t>
      </w:r>
    </w:p>
    <w:p w:rsidR="00E96329" w:rsidRDefault="00E96329" w:rsidP="00E96329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Практическая значимость</w:t>
      </w: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состоит в том, что отношение к окружающей действительности формируется в совместной деятельности учителя и учащихся, а нормы нравственного поведения «выращиваются» с начальной школы.</w:t>
      </w:r>
    </w:p>
    <w:p w:rsidR="00E96329" w:rsidRDefault="00E96329" w:rsidP="00E96329">
      <w:pPr>
        <w:widowControl/>
        <w:shd w:val="clear" w:color="auto" w:fill="FFFFFF"/>
        <w:ind w:firstLine="708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Цель программы </w:t>
      </w: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- воспитание у детей культуры питания, осознания ими здоровья как главной человеческой ценности.  </w:t>
      </w:r>
    </w:p>
    <w:p w:rsidR="00E96329" w:rsidRDefault="00E96329" w:rsidP="00E96329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Реализации </w:t>
      </w:r>
      <w:proofErr w:type="gramStart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программы  предполагает</w:t>
      </w:r>
      <w:proofErr w:type="gramEnd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решение следующих образовательных и воспитательных </w:t>
      </w:r>
      <w:r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задач</w:t>
      </w: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:</w:t>
      </w:r>
    </w:p>
    <w:p w:rsidR="00E96329" w:rsidRDefault="00E96329" w:rsidP="00E96329">
      <w:pPr>
        <w:widowControl/>
        <w:numPr>
          <w:ilvl w:val="0"/>
          <w:numId w:val="1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формирование и развитие представления </w:t>
      </w:r>
      <w:proofErr w:type="gramStart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школьников  о</w:t>
      </w:r>
      <w:proofErr w:type="gramEnd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здоровье как одной из важнейших человеческих ценностей, формирование готовности заботиться и укреплять собственное здоровье;</w:t>
      </w:r>
    </w:p>
    <w:p w:rsidR="00E96329" w:rsidRDefault="00E96329" w:rsidP="00E96329">
      <w:pPr>
        <w:widowControl/>
        <w:numPr>
          <w:ilvl w:val="0"/>
          <w:numId w:val="1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формирование у школьников знаний о правилах рационального питания, их роли в сохранении и укрепления здоровья, а также готовности соблюдать эти правила;</w:t>
      </w:r>
    </w:p>
    <w:p w:rsidR="00E96329" w:rsidRDefault="00E96329" w:rsidP="00E96329">
      <w:pPr>
        <w:widowControl/>
        <w:numPr>
          <w:ilvl w:val="0"/>
          <w:numId w:val="1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освоение </w:t>
      </w:r>
      <w:proofErr w:type="gramStart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детьми  практических</w:t>
      </w:r>
      <w:proofErr w:type="gramEnd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навыков рационального питания;</w:t>
      </w:r>
    </w:p>
    <w:p w:rsidR="00E96329" w:rsidRDefault="00E96329" w:rsidP="00E96329">
      <w:pPr>
        <w:widowControl/>
        <w:numPr>
          <w:ilvl w:val="0"/>
          <w:numId w:val="1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формирование представления о социокультурных аспектах питания как составляющей общей культуры человека;</w:t>
      </w:r>
    </w:p>
    <w:p w:rsidR="00E96329" w:rsidRDefault="00E96329" w:rsidP="00E96329">
      <w:pPr>
        <w:widowControl/>
        <w:numPr>
          <w:ilvl w:val="0"/>
          <w:numId w:val="1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lastRenderedPageBreak/>
        <w:t xml:space="preserve">информирование </w:t>
      </w:r>
      <w:proofErr w:type="gramStart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школьников  о</w:t>
      </w:r>
      <w:proofErr w:type="gramEnd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народных традициях, связанных с питанием и здоровьем, расширение знаний об истории и традициях своего народа, формирование чувства уважения к культуре своего народа и культуре и традициям других народов;</w:t>
      </w:r>
    </w:p>
    <w:p w:rsidR="00E96329" w:rsidRDefault="00E96329" w:rsidP="00E96329">
      <w:pPr>
        <w:widowControl/>
        <w:numPr>
          <w:ilvl w:val="0"/>
          <w:numId w:val="1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развитие творческих способностей и </w:t>
      </w:r>
      <w:proofErr w:type="gramStart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кругозора  детей</w:t>
      </w:r>
      <w:proofErr w:type="gramEnd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, их интересов и познавательной деятельности;</w:t>
      </w:r>
    </w:p>
    <w:p w:rsidR="00E96329" w:rsidRDefault="00E96329" w:rsidP="00E96329">
      <w:pPr>
        <w:widowControl/>
        <w:numPr>
          <w:ilvl w:val="0"/>
          <w:numId w:val="1"/>
        </w:numPr>
        <w:shd w:val="clear" w:color="auto" w:fill="FFFFFF"/>
        <w:spacing w:before="30" w:after="30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развитие коммуникативных навыков, умения эффективно взаимодействовать со сверстниками и взрослыми в процессе решения проблемы;</w:t>
      </w:r>
    </w:p>
    <w:p w:rsidR="00E96329" w:rsidRDefault="00E96329" w:rsidP="00E96329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        Преимущество программы заключается в том, что его материал носит практико-ориентированный характер, актуален для детей. Всё, что они узнают и чему учатся на занятиях, они могут применить дома и в гостях уже сегодня.</w:t>
      </w:r>
    </w:p>
    <w:p w:rsidR="00E96329" w:rsidRDefault="00E96329" w:rsidP="00E96329">
      <w:pPr>
        <w:widowControl/>
        <w:shd w:val="clear" w:color="auto" w:fill="FFFFFF"/>
        <w:ind w:firstLine="36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Программа «Разговор о правильном питании» предполагает </w:t>
      </w:r>
      <w:proofErr w:type="gramStart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активное  участие</w:t>
      </w:r>
      <w:proofErr w:type="gramEnd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и  максимальное вовлечение детей начальных классов  в  поисковую работу, в  отработку знаний,  навыков в определении продуктов правильного питания,  понятий о витаминном составе продуктов, целесообразности трёхразового полноценного питания, расширение представлений о многообразии фруктов и овощей  своего региона.</w:t>
      </w:r>
    </w:p>
    <w:p w:rsidR="00E96329" w:rsidRDefault="00E96329" w:rsidP="00E96329">
      <w:pPr>
        <w:widowControl/>
        <w:shd w:val="clear" w:color="auto" w:fill="FFFFFF"/>
        <w:ind w:firstLine="36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    Программа носит интерактивный характер, стимулирующий непосредственное участие школьников в процессе обучения, пробуждающий интерес и желание соблюдать правила питания и заботиться о собственном здоровье. Для организации процесса обучения используются различные типы игр (ролевые, ситуационные), создание проектов, проведение мини-тренингов, дискуссий. Большое значение уделяется самостоятельной творческой деятельности школьников (поиску новой информации, подготовке заданий и т.д.).</w:t>
      </w:r>
    </w:p>
    <w:p w:rsidR="00E96329" w:rsidRDefault="00E96329" w:rsidP="00E96329">
      <w:pPr>
        <w:widowControl/>
        <w:shd w:val="clear" w:color="auto" w:fill="FFFFFF"/>
        <w:ind w:firstLine="36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       Одно из важнейших условий эффективного проведения программы— поддержка родителей. Поэтому в «Разговоре о правильном питании» часть заданий ориентирована на совместную деятельность детей и взрослых. Родители также участвуют в подготовке и проведении различных мероприятий — праздников, конкурсов, викторин.</w:t>
      </w:r>
    </w:p>
    <w:p w:rsidR="00E96329" w:rsidRDefault="00E96329" w:rsidP="00E96329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           В ходе изучения программы используются разнообразные формы и методы, </w:t>
      </w:r>
      <w:proofErr w:type="gramStart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обеспечивающие  непосредственное</w:t>
      </w:r>
      <w:proofErr w:type="gramEnd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участие детей в работе по программе, стимулирующие их интерес к изучаемому материалу, дающие возможность проявить свои творческие способности.   </w:t>
      </w:r>
      <w:proofErr w:type="gramStart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Содержание  программы</w:t>
      </w:r>
      <w:proofErr w:type="gramEnd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, а также используемые формы  и методы её реализации носят игровой характер, развивают познавательный интерес к проблеме питания и формирования ЗОЖ, что наиболее соответствует возрастным особенностям детей, обеспечивает условия для активного включения их в процесс обучения и стимулирует активное присвоение предъявляемых ценностных нормативов и навыков. Поскольку игра является ведущей деятельностью для младших школьников, то и игровые методы являются основой организации обучения по программе. Можно выделить несколько типов игр, комбинация которых обеспечит эффективность процесса обучения: сюжетно-ролевая игра, игра с правилами, образно-ролевая игра.</w:t>
      </w:r>
    </w:p>
    <w:p w:rsidR="00E96329" w:rsidRDefault="00E96329" w:rsidP="00E96329">
      <w:pPr>
        <w:widowControl/>
        <w:shd w:val="clear" w:color="auto" w:fill="FFFFFF"/>
        <w:ind w:left="36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Новизна программы заключается в учёте традиций питания, активном вовлечении в работу родителей.  </w:t>
      </w:r>
    </w:p>
    <w:p w:rsidR="00E96329" w:rsidRDefault="00E96329" w:rsidP="00E96329">
      <w:pPr>
        <w:widowControl/>
        <w:shd w:val="clear" w:color="auto" w:fill="FFFFFF"/>
        <w:ind w:firstLine="708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3300"/>
          <w:kern w:val="0"/>
          <w:sz w:val="26"/>
          <w:szCs w:val="26"/>
          <w:lang w:val="ru-RU" w:eastAsia="ru-RU"/>
        </w:rPr>
        <w:t>             </w:t>
      </w: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 Программа </w:t>
      </w:r>
      <w:proofErr w:type="gramStart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« Разговор</w:t>
      </w:r>
      <w:proofErr w:type="gramEnd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о правильном питании» построена в соответствии с </w:t>
      </w:r>
      <w:r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принципами</w:t>
      </w: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:</w:t>
      </w:r>
    </w:p>
    <w:p w:rsidR="00E96329" w:rsidRDefault="00E96329" w:rsidP="00E96329">
      <w:pPr>
        <w:widowControl/>
        <w:numPr>
          <w:ilvl w:val="0"/>
          <w:numId w:val="2"/>
        </w:numPr>
        <w:shd w:val="clear" w:color="auto" w:fill="FFFFFF"/>
        <w:spacing w:before="30" w:after="30"/>
        <w:ind w:left="107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научная обоснованность и практическая целесообразность;</w:t>
      </w:r>
    </w:p>
    <w:p w:rsidR="00E96329" w:rsidRDefault="00E96329" w:rsidP="00E96329">
      <w:pPr>
        <w:widowControl/>
        <w:numPr>
          <w:ilvl w:val="0"/>
          <w:numId w:val="2"/>
        </w:numPr>
        <w:shd w:val="clear" w:color="auto" w:fill="FFFFFF"/>
        <w:spacing w:before="30" w:after="30"/>
        <w:ind w:left="107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lastRenderedPageBreak/>
        <w:t>возрастная адекватность;</w:t>
      </w:r>
    </w:p>
    <w:p w:rsidR="00E96329" w:rsidRDefault="00E96329" w:rsidP="00E96329">
      <w:pPr>
        <w:widowControl/>
        <w:numPr>
          <w:ilvl w:val="0"/>
          <w:numId w:val="2"/>
        </w:numPr>
        <w:shd w:val="clear" w:color="auto" w:fill="FFFFFF"/>
        <w:spacing w:before="30" w:after="30"/>
        <w:ind w:left="107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необходимость и достаточность информации;</w:t>
      </w:r>
    </w:p>
    <w:p w:rsidR="00E96329" w:rsidRDefault="00E96329" w:rsidP="00E96329">
      <w:pPr>
        <w:widowControl/>
        <w:numPr>
          <w:ilvl w:val="0"/>
          <w:numId w:val="2"/>
        </w:numPr>
        <w:shd w:val="clear" w:color="auto" w:fill="FFFFFF"/>
        <w:spacing w:before="30" w:after="30"/>
        <w:ind w:left="1070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модульность программы;</w:t>
      </w:r>
    </w:p>
    <w:p w:rsidR="00E96329" w:rsidRDefault="00E96329" w:rsidP="00E96329">
      <w:pPr>
        <w:widowControl/>
        <w:numPr>
          <w:ilvl w:val="0"/>
          <w:numId w:val="2"/>
        </w:numPr>
        <w:shd w:val="clear" w:color="auto" w:fill="FFFFFF"/>
        <w:spacing w:before="30" w:after="30"/>
        <w:ind w:left="1070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практическая целесообразность                                                                                                    </w:t>
      </w:r>
    </w:p>
    <w:p w:rsidR="00E96329" w:rsidRDefault="00E96329" w:rsidP="00E96329">
      <w:pPr>
        <w:widowControl/>
        <w:numPr>
          <w:ilvl w:val="0"/>
          <w:numId w:val="2"/>
        </w:numPr>
        <w:shd w:val="clear" w:color="auto" w:fill="FFFFFF"/>
        <w:spacing w:before="30" w:after="30"/>
        <w:ind w:left="107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динамическое развитие и системность;</w:t>
      </w:r>
    </w:p>
    <w:p w:rsidR="00E96329" w:rsidRDefault="00E96329" w:rsidP="00E96329">
      <w:pPr>
        <w:widowControl/>
        <w:numPr>
          <w:ilvl w:val="0"/>
          <w:numId w:val="2"/>
        </w:numPr>
        <w:shd w:val="clear" w:color="auto" w:fill="FFFFFF"/>
        <w:spacing w:before="30" w:after="30"/>
        <w:ind w:left="107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вовлеченность семьи и реализацию программы;</w:t>
      </w:r>
    </w:p>
    <w:p w:rsidR="00E96329" w:rsidRDefault="00E96329" w:rsidP="00E96329">
      <w:pPr>
        <w:widowControl/>
        <w:numPr>
          <w:ilvl w:val="0"/>
          <w:numId w:val="2"/>
        </w:numPr>
        <w:shd w:val="clear" w:color="auto" w:fill="FFFFFF"/>
        <w:spacing w:before="30" w:after="30"/>
        <w:ind w:left="1070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культурологическая сообразность – в содержании программы отражены исторически сложившиеся традиции питания, являющиеся частью культуры народов России и других стран</w:t>
      </w:r>
      <w:r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.</w:t>
      </w:r>
    </w:p>
    <w:p w:rsidR="00E96329" w:rsidRDefault="00E96329" w:rsidP="00E96329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В отличие от многих других обучающих программ, «Разговор о правильном питании» носит комплексный характер и охватывает разные аспекты питания, в том числе и связанные с российской историей и культурой. Содержание и структура программы обеспечивает возможность организации системного обучения школьников, с учетом их возрастных особенностей.</w:t>
      </w:r>
    </w:p>
    <w:p w:rsidR="00E96329" w:rsidRDefault="00E96329" w:rsidP="00E96329">
      <w:pPr>
        <w:widowControl/>
        <w:shd w:val="clear" w:color="auto" w:fill="FFFFFF"/>
        <w:ind w:firstLine="708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В ходе реализации программы дети узнают о важности соблюдения режима питания, об основных питательных веществах, входящих в состав пищи, полезных продуктах и блюдах, основах составления рациона питания, правилах гигиены, учатся сервировать стол и соблюдать правила этикета, а также традициях и кулинарных обычаях, как своей страны, так и других стран.</w:t>
      </w:r>
    </w:p>
    <w:p w:rsidR="00E96329" w:rsidRDefault="00E96329" w:rsidP="00E96329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ind w:left="284"/>
        <w:jc w:val="center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Описание места программы в учебном плане</w:t>
      </w:r>
    </w:p>
    <w:p w:rsidR="00E96329" w:rsidRDefault="00E96329" w:rsidP="00E96329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Преподавание программы «Разговор о правильном питании» </w:t>
      </w:r>
      <w:proofErr w:type="gramStart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проводится  во</w:t>
      </w:r>
      <w:proofErr w:type="gramEnd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второй половине дня. </w:t>
      </w:r>
      <w:proofErr w:type="gramStart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Важность  для</w:t>
      </w:r>
      <w:proofErr w:type="gramEnd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младших школьников подчеркивается тем, что он осуществляется в рамках программы формирования культуры здорового и безопасного образа жизни,   рекомендованного для внеурочной деятельности новым стандартом.  Программа «Разговор о правильном </w:t>
      </w:r>
      <w:proofErr w:type="gramStart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питании»  изучается</w:t>
      </w:r>
      <w:proofErr w:type="gramEnd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с 1 по 4 класс по одному  часу в неделю:  1 класс -33 часа, 2 класс – 34 часа, 3 класс – 34 часа, 4 класс – 34 часа в год</w:t>
      </w:r>
      <w:r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. </w:t>
      </w: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Общий объём учебного времени составляет 135 часов. В каждом классе выделяется время для совместной работы учеников с родителями (проекты, соревнования, конкурсы).</w:t>
      </w:r>
    </w:p>
    <w:p w:rsidR="00E96329" w:rsidRDefault="00E96329" w:rsidP="00E96329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Программа рассчитана на детей 6,6-10 лет. В учебные группы принимаются все желающие без специального отбора.</w:t>
      </w:r>
    </w:p>
    <w:p w:rsidR="00E96329" w:rsidRDefault="00E96329" w:rsidP="00E96329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Режим занятий - вторая половина дня</w:t>
      </w:r>
    </w:p>
    <w:p w:rsidR="00E96329" w:rsidRDefault="00E96329" w:rsidP="00E96329">
      <w:pPr>
        <w:widowControl/>
        <w:shd w:val="clear" w:color="auto" w:fill="FFFFFF"/>
        <w:ind w:firstLine="708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Программа состоит из 2-х модулей</w:t>
      </w:r>
    </w:p>
    <w:p w:rsidR="00E96329" w:rsidRDefault="00E96329" w:rsidP="00E96329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1-2 классы – модуль «Разговор о правильном питании»;</w:t>
      </w:r>
    </w:p>
    <w:p w:rsidR="00E96329" w:rsidRDefault="00E96329" w:rsidP="00E96329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3-</w:t>
      </w:r>
      <w:proofErr w:type="gramStart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4  классы</w:t>
      </w:r>
      <w:proofErr w:type="gramEnd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– модуль «Две недели в лагере здоровья».</w:t>
      </w:r>
    </w:p>
    <w:p w:rsidR="00E96329" w:rsidRDefault="00E96329" w:rsidP="00E96329">
      <w:pPr>
        <w:widowControl/>
        <w:shd w:val="clear" w:color="auto" w:fill="FFFFFF"/>
        <w:ind w:firstLine="510"/>
        <w:jc w:val="center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Описание ценностных ориентиров содержания программы</w:t>
      </w:r>
    </w:p>
    <w:p w:rsidR="00E96329" w:rsidRDefault="00E96329" w:rsidP="00E96329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 </w:t>
      </w: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Одним из результатов преподавания программы «Разговор о правильном питании» является решение задач воспитания – осмысление и </w:t>
      </w:r>
      <w:proofErr w:type="spellStart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интериоризация</w:t>
      </w:r>
      <w:proofErr w:type="spellEnd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(присвоение) младшими школьниками системы ценностей.</w:t>
      </w:r>
    </w:p>
    <w:p w:rsidR="00E96329" w:rsidRDefault="00E96329" w:rsidP="00E96329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               Ценность жизни</w:t>
      </w: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– признание человеческой жизни величайшей ценностью, что реализуется в бережном отношении к другим людям и к природе.</w:t>
      </w:r>
    </w:p>
    <w:p w:rsidR="00E96329" w:rsidRDefault="00E96329" w:rsidP="00E96329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Ценность природы</w:t>
      </w: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основывается на общечеловеческой ценности жизни, на осознании себя частью природного мира </w:t>
      </w:r>
      <w:r>
        <w:rPr>
          <w:rFonts w:ascii="Symbol" w:eastAsia="Times New Roman" w:hAnsi="Symbol" w:cs="Calibri"/>
          <w:color w:val="0000FF"/>
          <w:kern w:val="0"/>
          <w:sz w:val="26"/>
          <w:szCs w:val="26"/>
          <w:lang w:val="ru-RU" w:eastAsia="ru-RU"/>
        </w:rPr>
        <w:t>−</w:t>
      </w: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 частью живой и неживой природы. Любовь к природе - это бережное отношение к ней как к среде обитания и </w:t>
      </w: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lastRenderedPageBreak/>
        <w:t>выживания человека, а также переживание чувства красоты, гармонии, её совершенства, сохранение и приумножение её богатства.</w:t>
      </w:r>
    </w:p>
    <w:p w:rsidR="00E96329" w:rsidRDefault="00E96329" w:rsidP="00E96329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Ценность человека</w:t>
      </w: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физического, психического и социально-нравственного здоровья.</w:t>
      </w:r>
    </w:p>
    <w:p w:rsidR="00E96329" w:rsidRDefault="00E96329" w:rsidP="00E96329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Ценность добра</w:t>
      </w: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– направленность человека на развитие и сохранение жизни, через сострадание и милосердие как проявление высшей человеческой способности </w:t>
      </w:r>
      <w:r>
        <w:rPr>
          <w:rFonts w:ascii="Symbol" w:eastAsia="Times New Roman" w:hAnsi="Symbol" w:cs="Calibri"/>
          <w:color w:val="000000"/>
          <w:kern w:val="0"/>
          <w:sz w:val="26"/>
          <w:szCs w:val="26"/>
          <w:lang w:val="ru-RU" w:eastAsia="ru-RU"/>
        </w:rPr>
        <w:t>−</w:t>
      </w: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любви.</w:t>
      </w:r>
    </w:p>
    <w:p w:rsidR="00E96329" w:rsidRDefault="00E96329" w:rsidP="00E96329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Ценность истины</w:t>
      </w: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– это ценность научного познания как части культуры человечества, разума, понимания сущности бытия, мироздания.</w:t>
      </w:r>
    </w:p>
    <w:p w:rsidR="00E96329" w:rsidRDefault="00E96329" w:rsidP="00E96329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Ценность семьи</w:t>
      </w: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как 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</w:t>
      </w:r>
    </w:p>
    <w:p w:rsidR="00E96329" w:rsidRDefault="00E96329" w:rsidP="00E96329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Ценность семьи </w:t>
      </w: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как</w:t>
      </w:r>
      <w:r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 </w:t>
      </w: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общества.                            </w:t>
      </w:r>
    </w:p>
    <w:p w:rsidR="00E96329" w:rsidRDefault="00E96329" w:rsidP="00E96329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Ценность гражданственности </w:t>
      </w: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– осознание человеком себя как члена общества, народа, представителя страны и государства.</w:t>
      </w:r>
    </w:p>
    <w:p w:rsidR="00E96329" w:rsidRDefault="00E96329" w:rsidP="00E96329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b/>
          <w:bCs/>
          <w:color w:val="222222"/>
          <w:kern w:val="0"/>
          <w:sz w:val="26"/>
          <w:szCs w:val="26"/>
          <w:u w:val="single"/>
          <w:lang w:val="ru-RU" w:eastAsia="ru-RU"/>
        </w:rPr>
        <w:t>Основные методы обучения:</w:t>
      </w:r>
    </w:p>
    <w:p w:rsidR="00E96329" w:rsidRDefault="00E96329" w:rsidP="00E96329">
      <w:pPr>
        <w:widowControl/>
        <w:numPr>
          <w:ilvl w:val="0"/>
          <w:numId w:val="3"/>
        </w:numPr>
        <w:shd w:val="clear" w:color="auto" w:fill="FFFFFF"/>
        <w:spacing w:before="30" w:after="30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222222"/>
          <w:kern w:val="0"/>
          <w:sz w:val="26"/>
          <w:szCs w:val="26"/>
          <w:lang w:val="ru-RU" w:eastAsia="ru-RU"/>
        </w:rPr>
        <w:t>фронтальный метод;</w:t>
      </w:r>
    </w:p>
    <w:p w:rsidR="00E96329" w:rsidRDefault="00E96329" w:rsidP="00E96329">
      <w:pPr>
        <w:widowControl/>
        <w:numPr>
          <w:ilvl w:val="0"/>
          <w:numId w:val="3"/>
        </w:numPr>
        <w:shd w:val="clear" w:color="auto" w:fill="FFFFFF"/>
        <w:spacing w:before="30" w:after="30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222222"/>
          <w:kern w:val="0"/>
          <w:sz w:val="26"/>
          <w:szCs w:val="26"/>
          <w:lang w:val="ru-RU" w:eastAsia="ru-RU"/>
        </w:rPr>
        <w:t>групповой метод;</w:t>
      </w:r>
    </w:p>
    <w:p w:rsidR="00E96329" w:rsidRDefault="00E96329" w:rsidP="00E96329">
      <w:pPr>
        <w:widowControl/>
        <w:numPr>
          <w:ilvl w:val="0"/>
          <w:numId w:val="3"/>
        </w:numPr>
        <w:shd w:val="clear" w:color="auto" w:fill="FFFFFF"/>
        <w:spacing w:before="30" w:after="30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222222"/>
          <w:kern w:val="0"/>
          <w:sz w:val="26"/>
          <w:szCs w:val="26"/>
          <w:lang w:val="ru-RU" w:eastAsia="ru-RU"/>
        </w:rPr>
        <w:t>практический метод;</w:t>
      </w:r>
    </w:p>
    <w:p w:rsidR="00E96329" w:rsidRDefault="00E96329" w:rsidP="00E96329">
      <w:pPr>
        <w:widowControl/>
        <w:numPr>
          <w:ilvl w:val="0"/>
          <w:numId w:val="3"/>
        </w:numPr>
        <w:shd w:val="clear" w:color="auto" w:fill="FFFFFF"/>
        <w:spacing w:before="30" w:after="30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222222"/>
          <w:kern w:val="0"/>
          <w:sz w:val="26"/>
          <w:szCs w:val="26"/>
          <w:lang w:val="ru-RU" w:eastAsia="ru-RU"/>
        </w:rPr>
        <w:t>познавательная игра;</w:t>
      </w:r>
    </w:p>
    <w:p w:rsidR="00E96329" w:rsidRDefault="00E96329" w:rsidP="00E96329">
      <w:pPr>
        <w:widowControl/>
        <w:numPr>
          <w:ilvl w:val="0"/>
          <w:numId w:val="3"/>
        </w:numPr>
        <w:shd w:val="clear" w:color="auto" w:fill="FFFFFF"/>
        <w:spacing w:before="30" w:after="30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222222"/>
          <w:kern w:val="0"/>
          <w:sz w:val="26"/>
          <w:szCs w:val="26"/>
          <w:lang w:val="ru-RU" w:eastAsia="ru-RU"/>
        </w:rPr>
        <w:t>ситуационный метод;</w:t>
      </w:r>
    </w:p>
    <w:p w:rsidR="00E96329" w:rsidRDefault="00E96329" w:rsidP="00E96329">
      <w:pPr>
        <w:widowControl/>
        <w:numPr>
          <w:ilvl w:val="0"/>
          <w:numId w:val="3"/>
        </w:numPr>
        <w:shd w:val="clear" w:color="auto" w:fill="FFFFFF"/>
        <w:spacing w:before="30" w:after="30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222222"/>
          <w:kern w:val="0"/>
          <w:sz w:val="26"/>
          <w:szCs w:val="26"/>
          <w:lang w:val="ru-RU" w:eastAsia="ru-RU"/>
        </w:rPr>
        <w:t>игровой метод;</w:t>
      </w:r>
    </w:p>
    <w:p w:rsidR="00E96329" w:rsidRDefault="00E96329" w:rsidP="00E96329">
      <w:pPr>
        <w:widowControl/>
        <w:numPr>
          <w:ilvl w:val="0"/>
          <w:numId w:val="3"/>
        </w:numPr>
        <w:shd w:val="clear" w:color="auto" w:fill="FFFFFF"/>
        <w:spacing w:before="30" w:after="30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222222"/>
          <w:kern w:val="0"/>
          <w:sz w:val="26"/>
          <w:szCs w:val="26"/>
          <w:lang w:val="ru-RU" w:eastAsia="ru-RU"/>
        </w:rPr>
        <w:t>соревновательный метод;</w:t>
      </w:r>
    </w:p>
    <w:p w:rsidR="00E96329" w:rsidRDefault="00E96329" w:rsidP="00E96329">
      <w:pPr>
        <w:widowControl/>
        <w:numPr>
          <w:ilvl w:val="0"/>
          <w:numId w:val="3"/>
        </w:numPr>
        <w:shd w:val="clear" w:color="auto" w:fill="FFFFFF"/>
        <w:spacing w:before="30" w:after="30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222222"/>
          <w:kern w:val="0"/>
          <w:sz w:val="26"/>
          <w:szCs w:val="26"/>
          <w:lang w:val="ru-RU" w:eastAsia="ru-RU"/>
        </w:rPr>
        <w:t>активные методы обучения.</w:t>
      </w: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b/>
          <w:bCs/>
          <w:color w:val="222222"/>
          <w:kern w:val="0"/>
          <w:sz w:val="26"/>
          <w:szCs w:val="26"/>
          <w:u w:val="single"/>
          <w:lang w:val="ru-RU" w:eastAsia="ru-RU"/>
        </w:rPr>
        <w:t>Формы обучения:</w:t>
      </w: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222222"/>
          <w:kern w:val="0"/>
          <w:sz w:val="26"/>
          <w:szCs w:val="26"/>
          <w:lang w:val="ru-RU" w:eastAsia="ru-RU"/>
        </w:rPr>
        <w:t>Ведущими формами деятельности предполагаются:</w:t>
      </w:r>
    </w:p>
    <w:p w:rsidR="00E96329" w:rsidRDefault="00E96329" w:rsidP="00E96329">
      <w:pPr>
        <w:widowControl/>
        <w:numPr>
          <w:ilvl w:val="0"/>
          <w:numId w:val="4"/>
        </w:numPr>
        <w:shd w:val="clear" w:color="auto" w:fill="FFFFFF"/>
        <w:spacing w:before="30" w:after="30"/>
        <w:ind w:left="644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222222"/>
          <w:kern w:val="0"/>
          <w:sz w:val="26"/>
          <w:szCs w:val="26"/>
          <w:lang w:val="ru-RU" w:eastAsia="ru-RU"/>
        </w:rPr>
        <w:t>чтение и обсуждение;</w:t>
      </w:r>
    </w:p>
    <w:p w:rsidR="00E96329" w:rsidRDefault="00E96329" w:rsidP="00E96329">
      <w:pPr>
        <w:widowControl/>
        <w:numPr>
          <w:ilvl w:val="0"/>
          <w:numId w:val="4"/>
        </w:numPr>
        <w:shd w:val="clear" w:color="auto" w:fill="FFFFFF"/>
        <w:spacing w:before="30" w:after="30"/>
        <w:ind w:left="644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222222"/>
          <w:kern w:val="0"/>
          <w:sz w:val="26"/>
          <w:szCs w:val="26"/>
          <w:lang w:val="ru-RU" w:eastAsia="ru-RU"/>
        </w:rPr>
        <w:t>экскурсии на пищеблок школьной столовой, продовольственный магазин, хлебопекарные предприятия;</w:t>
      </w:r>
    </w:p>
    <w:p w:rsidR="00E96329" w:rsidRDefault="00E96329" w:rsidP="00E96329">
      <w:pPr>
        <w:widowControl/>
        <w:numPr>
          <w:ilvl w:val="0"/>
          <w:numId w:val="4"/>
        </w:numPr>
        <w:shd w:val="clear" w:color="auto" w:fill="FFFFFF"/>
        <w:spacing w:before="30" w:after="30"/>
        <w:ind w:left="644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222222"/>
          <w:kern w:val="0"/>
          <w:sz w:val="26"/>
          <w:szCs w:val="26"/>
          <w:lang w:val="ru-RU" w:eastAsia="ru-RU"/>
        </w:rPr>
        <w:t>встречи с интересными людьми;</w:t>
      </w:r>
    </w:p>
    <w:p w:rsidR="00E96329" w:rsidRDefault="00E96329" w:rsidP="00E96329">
      <w:pPr>
        <w:widowControl/>
        <w:numPr>
          <w:ilvl w:val="0"/>
          <w:numId w:val="4"/>
        </w:numPr>
        <w:shd w:val="clear" w:color="auto" w:fill="FFFFFF"/>
        <w:spacing w:before="30" w:after="30"/>
        <w:ind w:left="644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222222"/>
          <w:kern w:val="0"/>
          <w:sz w:val="26"/>
          <w:szCs w:val="26"/>
          <w:lang w:val="ru-RU" w:eastAsia="ru-RU"/>
        </w:rPr>
        <w:t>практические занятия;</w:t>
      </w:r>
    </w:p>
    <w:p w:rsidR="00E96329" w:rsidRDefault="00E96329" w:rsidP="00E96329">
      <w:pPr>
        <w:widowControl/>
        <w:numPr>
          <w:ilvl w:val="0"/>
          <w:numId w:val="4"/>
        </w:numPr>
        <w:shd w:val="clear" w:color="auto" w:fill="FFFFFF"/>
        <w:spacing w:before="30" w:after="30"/>
        <w:ind w:left="644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222222"/>
          <w:kern w:val="0"/>
          <w:sz w:val="26"/>
          <w:szCs w:val="26"/>
          <w:lang w:val="ru-RU" w:eastAsia="ru-RU"/>
        </w:rPr>
        <w:t>творческие домашние задания;</w:t>
      </w:r>
    </w:p>
    <w:p w:rsidR="00E96329" w:rsidRDefault="00E96329" w:rsidP="00E96329">
      <w:pPr>
        <w:widowControl/>
        <w:numPr>
          <w:ilvl w:val="0"/>
          <w:numId w:val="4"/>
        </w:numPr>
        <w:shd w:val="clear" w:color="auto" w:fill="FFFFFF"/>
        <w:spacing w:before="30" w:after="30"/>
        <w:ind w:left="644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222222"/>
          <w:kern w:val="0"/>
          <w:sz w:val="26"/>
          <w:szCs w:val="26"/>
          <w:lang w:val="ru-RU" w:eastAsia="ru-RU"/>
        </w:rPr>
        <w:t>праздники хлеба, рыбных блюд и т.д.;</w:t>
      </w:r>
    </w:p>
    <w:p w:rsidR="00E96329" w:rsidRDefault="00E96329" w:rsidP="00E96329">
      <w:pPr>
        <w:widowControl/>
        <w:numPr>
          <w:ilvl w:val="0"/>
          <w:numId w:val="4"/>
        </w:numPr>
        <w:shd w:val="clear" w:color="auto" w:fill="FFFFFF"/>
        <w:spacing w:before="30" w:after="30"/>
        <w:ind w:left="644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222222"/>
          <w:kern w:val="0"/>
          <w:sz w:val="26"/>
          <w:szCs w:val="26"/>
          <w:lang w:val="ru-RU" w:eastAsia="ru-RU"/>
        </w:rPr>
        <w:t>конкурсы (рисунков, рассказов, рецептов);</w:t>
      </w:r>
    </w:p>
    <w:p w:rsidR="00E96329" w:rsidRDefault="00E96329" w:rsidP="00E96329">
      <w:pPr>
        <w:widowControl/>
        <w:numPr>
          <w:ilvl w:val="0"/>
          <w:numId w:val="4"/>
        </w:numPr>
        <w:shd w:val="clear" w:color="auto" w:fill="FFFFFF"/>
        <w:spacing w:before="30" w:after="30"/>
        <w:ind w:left="644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222222"/>
          <w:kern w:val="0"/>
          <w:sz w:val="26"/>
          <w:szCs w:val="26"/>
          <w:lang w:val="ru-RU" w:eastAsia="ru-RU"/>
        </w:rPr>
        <w:t>ярмарки полезных продуктов;</w:t>
      </w:r>
    </w:p>
    <w:p w:rsidR="00E96329" w:rsidRDefault="00E96329" w:rsidP="00E96329">
      <w:pPr>
        <w:widowControl/>
        <w:numPr>
          <w:ilvl w:val="0"/>
          <w:numId w:val="4"/>
        </w:numPr>
        <w:shd w:val="clear" w:color="auto" w:fill="FFFFFF"/>
        <w:spacing w:before="30" w:after="30"/>
        <w:ind w:left="644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222222"/>
          <w:kern w:val="0"/>
          <w:sz w:val="26"/>
          <w:szCs w:val="26"/>
          <w:lang w:val="ru-RU" w:eastAsia="ru-RU"/>
        </w:rPr>
        <w:t>сюжетно-ролевая игра, игра с правилами, образно-ролевая игра;</w:t>
      </w:r>
    </w:p>
    <w:p w:rsidR="00E96329" w:rsidRDefault="00E96329" w:rsidP="00E96329">
      <w:pPr>
        <w:widowControl/>
        <w:numPr>
          <w:ilvl w:val="0"/>
          <w:numId w:val="4"/>
        </w:numPr>
        <w:shd w:val="clear" w:color="auto" w:fill="FFFFFF"/>
        <w:spacing w:before="30" w:after="30"/>
        <w:ind w:left="644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222222"/>
          <w:kern w:val="0"/>
          <w:sz w:val="26"/>
          <w:szCs w:val="26"/>
          <w:lang w:val="ru-RU" w:eastAsia="ru-RU"/>
        </w:rPr>
        <w:t>мини – проекты;</w:t>
      </w:r>
    </w:p>
    <w:p w:rsidR="00E96329" w:rsidRDefault="00E96329" w:rsidP="00E96329">
      <w:pPr>
        <w:widowControl/>
        <w:numPr>
          <w:ilvl w:val="0"/>
          <w:numId w:val="4"/>
        </w:numPr>
        <w:shd w:val="clear" w:color="auto" w:fill="FFFFFF"/>
        <w:spacing w:before="30" w:after="30"/>
        <w:ind w:left="644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222222"/>
          <w:kern w:val="0"/>
          <w:sz w:val="26"/>
          <w:szCs w:val="26"/>
          <w:lang w:val="ru-RU" w:eastAsia="ru-RU"/>
        </w:rPr>
        <w:t>совместная работа с родителями.</w:t>
      </w:r>
    </w:p>
    <w:p w:rsidR="00E96329" w:rsidRDefault="00E96329" w:rsidP="00E96329">
      <w:pPr>
        <w:widowControl/>
        <w:shd w:val="clear" w:color="auto" w:fill="FFFFFF"/>
        <w:ind w:left="644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Формы контроля</w:t>
      </w:r>
    </w:p>
    <w:p w:rsidR="00E96329" w:rsidRDefault="00E96329" w:rsidP="00E96329">
      <w:pPr>
        <w:widowControl/>
        <w:numPr>
          <w:ilvl w:val="0"/>
          <w:numId w:val="5"/>
        </w:numPr>
        <w:shd w:val="clear" w:color="auto" w:fill="FFFFFF"/>
        <w:spacing w:before="30" w:after="30"/>
        <w:ind w:left="644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lastRenderedPageBreak/>
        <w:t>        Проверка усвоения программы проводится в форме анкетирования, тестирования, выполнения творческих заданий.</w:t>
      </w:r>
    </w:p>
    <w:p w:rsidR="00E96329" w:rsidRDefault="00E96329" w:rsidP="00E96329">
      <w:pPr>
        <w:widowControl/>
        <w:numPr>
          <w:ilvl w:val="0"/>
          <w:numId w:val="5"/>
        </w:numPr>
        <w:shd w:val="clear" w:color="auto" w:fill="FFFFFF"/>
        <w:spacing w:before="30" w:after="30"/>
        <w:ind w:left="644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.   Подведение итогов реализации программы проводится в виде выставок работ учащихся, праздников, игр, викторин. В том числе:</w:t>
      </w:r>
    </w:p>
    <w:p w:rsidR="00E96329" w:rsidRDefault="00E96329" w:rsidP="00E96329">
      <w:pPr>
        <w:widowControl/>
        <w:numPr>
          <w:ilvl w:val="0"/>
          <w:numId w:val="5"/>
        </w:numPr>
        <w:shd w:val="clear" w:color="auto" w:fill="FFFFFF"/>
        <w:spacing w:before="30" w:after="30"/>
        <w:ind w:left="644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- оформление выставок работ учащихся в классе, школе;</w:t>
      </w:r>
    </w:p>
    <w:p w:rsidR="00E96329" w:rsidRDefault="00E96329" w:rsidP="00E96329">
      <w:pPr>
        <w:widowControl/>
        <w:numPr>
          <w:ilvl w:val="0"/>
          <w:numId w:val="5"/>
        </w:numPr>
        <w:shd w:val="clear" w:color="auto" w:fill="FFFFFF"/>
        <w:spacing w:before="30" w:after="30"/>
        <w:ind w:left="644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- оформление выставки фотографий «Мы – за здоровое питание»</w:t>
      </w:r>
    </w:p>
    <w:p w:rsidR="00E96329" w:rsidRDefault="00E96329" w:rsidP="00E96329">
      <w:pPr>
        <w:widowControl/>
        <w:shd w:val="clear" w:color="auto" w:fill="FFFFFF"/>
        <w:jc w:val="center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Прогнозируемые результаты освоения программы</w:t>
      </w:r>
    </w:p>
    <w:p w:rsidR="00E96329" w:rsidRDefault="00E96329" w:rsidP="00E96329">
      <w:pPr>
        <w:widowControl/>
        <w:shd w:val="clear" w:color="auto" w:fill="FFFFFF"/>
        <w:jc w:val="center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В результате изучения программы «Разговор о правильном питании» младшие школьники получат представления:</w:t>
      </w:r>
    </w:p>
    <w:p w:rsidR="00E96329" w:rsidRDefault="00E96329" w:rsidP="00E96329">
      <w:pPr>
        <w:widowControl/>
        <w:numPr>
          <w:ilvl w:val="0"/>
          <w:numId w:val="6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о правилах и основах рационального питания,</w:t>
      </w:r>
    </w:p>
    <w:p w:rsidR="00E96329" w:rsidRDefault="00E96329" w:rsidP="00E96329">
      <w:pPr>
        <w:widowControl/>
        <w:numPr>
          <w:ilvl w:val="0"/>
          <w:numId w:val="6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о необходимости соблюдения гигиены питания;</w:t>
      </w:r>
    </w:p>
    <w:p w:rsidR="00E96329" w:rsidRDefault="00E96329" w:rsidP="00E96329">
      <w:pPr>
        <w:widowControl/>
        <w:numPr>
          <w:ilvl w:val="0"/>
          <w:numId w:val="6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о полезных продуктах питания;</w:t>
      </w:r>
    </w:p>
    <w:p w:rsidR="00E96329" w:rsidRDefault="00E96329" w:rsidP="00E96329">
      <w:pPr>
        <w:widowControl/>
        <w:numPr>
          <w:ilvl w:val="0"/>
          <w:numId w:val="7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о структуре ежедневного рациона питания;</w:t>
      </w:r>
    </w:p>
    <w:p w:rsidR="00E96329" w:rsidRDefault="00E96329" w:rsidP="00E96329">
      <w:pPr>
        <w:widowControl/>
        <w:numPr>
          <w:ilvl w:val="0"/>
          <w:numId w:val="7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об ассортименте наиболее типичных продуктов питания;</w:t>
      </w:r>
    </w:p>
    <w:p w:rsidR="00E96329" w:rsidRDefault="00E96329" w:rsidP="00E96329">
      <w:pPr>
        <w:widowControl/>
        <w:numPr>
          <w:ilvl w:val="0"/>
          <w:numId w:val="8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об особенностях питания в летний и зимний периоды, </w:t>
      </w:r>
      <w:proofErr w:type="gramStart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причинах</w:t>
      </w:r>
      <w:proofErr w:type="gramEnd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вызывающих изменение в рационе питания;</w:t>
      </w:r>
    </w:p>
    <w:p w:rsidR="00E96329" w:rsidRDefault="00E96329" w:rsidP="00E96329">
      <w:pPr>
        <w:widowControl/>
        <w:numPr>
          <w:ilvl w:val="0"/>
          <w:numId w:val="8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об основных группах питательных веществ – белках, жирах, углеводах, витаминах и минеральных солях, функциях этих веществ в организме;</w:t>
      </w:r>
    </w:p>
    <w:p w:rsidR="00E96329" w:rsidRDefault="00E96329" w:rsidP="00E96329">
      <w:pPr>
        <w:widowControl/>
        <w:shd w:val="clear" w:color="auto" w:fill="FFFFFF"/>
        <w:ind w:left="720" w:hanging="72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умения:</w:t>
      </w: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            Полученные знания позволят детям ориентироваться в ассортименте наиболее типичных продуктов питания, сознательно выбирать наиболее полезные;</w:t>
      </w:r>
    </w:p>
    <w:p w:rsidR="00E96329" w:rsidRDefault="00E96329" w:rsidP="00E96329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Дети смогут оценивать свой рацион и режим питания с точки зрения соответствия требованиям здорового образа жизни и с учётом границ личностной активности корректировать несоответствия;</w:t>
      </w:r>
    </w:p>
    <w:p w:rsidR="00E96329" w:rsidRDefault="00E96329" w:rsidP="00E96329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 Дети получат знания и навыки, связанные с этикетом в области питания с, что в определённой степени повлияет на успешность их социальной адаптации, установление контактов с другими людьми.        </w:t>
      </w:r>
    </w:p>
    <w:p w:rsidR="00E96329" w:rsidRDefault="00E96329" w:rsidP="00E96329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b/>
          <w:bCs/>
          <w:i/>
          <w:iCs/>
          <w:color w:val="000000"/>
          <w:kern w:val="0"/>
          <w:sz w:val="26"/>
          <w:szCs w:val="26"/>
          <w:lang w:val="ru-RU" w:eastAsia="ru-RU"/>
        </w:rPr>
        <w:t>Первый уровень результатов «ученик научится»</w:t>
      </w:r>
    </w:p>
    <w:p w:rsidR="00E96329" w:rsidRDefault="00E96329" w:rsidP="00E96329">
      <w:pPr>
        <w:widowControl/>
        <w:numPr>
          <w:ilvl w:val="0"/>
          <w:numId w:val="9"/>
        </w:numPr>
        <w:shd w:val="clear" w:color="auto" w:fill="FFFFFF"/>
        <w:spacing w:before="30" w:after="30"/>
        <w:ind w:left="284" w:firstLine="90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соблюдать гигиену питания;</w:t>
      </w:r>
    </w:p>
    <w:p w:rsidR="00E96329" w:rsidRDefault="00E96329" w:rsidP="00E96329">
      <w:pPr>
        <w:widowControl/>
        <w:numPr>
          <w:ilvl w:val="0"/>
          <w:numId w:val="9"/>
        </w:numPr>
        <w:shd w:val="clear" w:color="auto" w:fill="FFFFFF"/>
        <w:spacing w:before="30" w:after="30"/>
        <w:ind w:left="644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ориентироваться в продуктах питания (полезные и вредные продукты, ассортимент продуктов);</w:t>
      </w:r>
    </w:p>
    <w:p w:rsidR="00E96329" w:rsidRDefault="00E96329" w:rsidP="00E96329">
      <w:pPr>
        <w:widowControl/>
        <w:numPr>
          <w:ilvl w:val="0"/>
          <w:numId w:val="9"/>
        </w:numPr>
        <w:shd w:val="clear" w:color="auto" w:fill="FFFFFF"/>
        <w:spacing w:before="30" w:after="30"/>
        <w:ind w:left="644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оценивать свой рацион и режим питания с точки зрения соответствия требованиям здорового образа жизни, с учетом собственной физической активности;</w:t>
      </w: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b/>
          <w:bCs/>
          <w:i/>
          <w:iCs/>
          <w:color w:val="000000"/>
          <w:kern w:val="0"/>
          <w:sz w:val="26"/>
          <w:szCs w:val="26"/>
          <w:lang w:val="ru-RU" w:eastAsia="ru-RU"/>
        </w:rPr>
        <w:t xml:space="preserve">Второй и третий уровни результатов </w:t>
      </w:r>
      <w:proofErr w:type="gramStart"/>
      <w:r>
        <w:rPr>
          <w:rFonts w:eastAsia="Times New Roman"/>
          <w:b/>
          <w:bCs/>
          <w:i/>
          <w:iCs/>
          <w:color w:val="000000"/>
          <w:kern w:val="0"/>
          <w:sz w:val="26"/>
          <w:szCs w:val="26"/>
          <w:lang w:val="ru-RU" w:eastAsia="ru-RU"/>
        </w:rPr>
        <w:t>« ученик</w:t>
      </w:r>
      <w:proofErr w:type="gramEnd"/>
      <w:r>
        <w:rPr>
          <w:rFonts w:eastAsia="Times New Roman"/>
          <w:b/>
          <w:bCs/>
          <w:i/>
          <w:iCs/>
          <w:color w:val="000000"/>
          <w:kern w:val="0"/>
          <w:sz w:val="26"/>
          <w:szCs w:val="26"/>
          <w:lang w:val="ru-RU" w:eastAsia="ru-RU"/>
        </w:rPr>
        <w:t xml:space="preserve"> получит возможность научиться»</w:t>
      </w:r>
    </w:p>
    <w:p w:rsidR="00E96329" w:rsidRDefault="00E96329" w:rsidP="00E96329">
      <w:pPr>
        <w:widowControl/>
        <w:numPr>
          <w:ilvl w:val="0"/>
          <w:numId w:val="10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соблюдать правила рационального питания;</w:t>
      </w:r>
    </w:p>
    <w:p w:rsidR="00E96329" w:rsidRDefault="00E96329" w:rsidP="00E96329">
      <w:pPr>
        <w:widowControl/>
        <w:numPr>
          <w:ilvl w:val="0"/>
          <w:numId w:val="10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определять причины, вызывающие изменения в рационе питания (особенности питания в летний и зимний периоды);</w:t>
      </w:r>
    </w:p>
    <w:p w:rsidR="00E96329" w:rsidRDefault="00E96329" w:rsidP="00E96329">
      <w:pPr>
        <w:widowControl/>
        <w:numPr>
          <w:ilvl w:val="0"/>
          <w:numId w:val="10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proofErr w:type="gramStart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различать  основные</w:t>
      </w:r>
      <w:proofErr w:type="gramEnd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группы питательных веществ – белки, жиры, углеводы, витамины и минеральные соли (функциях этих веществ в организме);</w:t>
      </w:r>
    </w:p>
    <w:p w:rsidR="00E96329" w:rsidRDefault="00E96329" w:rsidP="00E96329">
      <w:pPr>
        <w:widowControl/>
        <w:numPr>
          <w:ilvl w:val="0"/>
          <w:numId w:val="10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корректировать несоответствия своего рациона и режима питания с учетом границ личностной активности;</w:t>
      </w:r>
    </w:p>
    <w:p w:rsidR="00E96329" w:rsidRDefault="00E96329" w:rsidP="00E96329">
      <w:pPr>
        <w:widowControl/>
        <w:numPr>
          <w:ilvl w:val="0"/>
          <w:numId w:val="10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самостоятельного выбора продуктов, в которых содержится наибольшее количество питательных веществ и витаминов.</w:t>
      </w: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lastRenderedPageBreak/>
        <w:t xml:space="preserve">Выполнение программы рассчитано на четырёхлетний срок обучения, 1 </w:t>
      </w:r>
      <w:proofErr w:type="gramStart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занятие  каждую</w:t>
      </w:r>
      <w:proofErr w:type="gramEnd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неделю по 35 минут.</w:t>
      </w: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</w:t>
      </w: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b/>
          <w:bCs/>
          <w:i/>
          <w:iCs/>
          <w:color w:val="000000"/>
          <w:kern w:val="0"/>
          <w:sz w:val="26"/>
          <w:szCs w:val="26"/>
          <w:lang w:val="ru-RU" w:eastAsia="ru-RU"/>
        </w:rPr>
        <w:t>Разнообразие питания (20 ч)</w:t>
      </w: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Из чего состоит наша пища. Что нужно есть в разное время года. Как правильно питаться, если занимаешься спортом. Что надо есть, если хочешь стать сильнее. Самые полезные продукты. Овощи, ягоды и фрукты – самые витаминные продукты. Где найти витамины весной? Каждому овощу своё время. Особенности национальной кухни. Конкурс проектов «Витаминная семейка». Малознакомые и редко используемые овощи и овощная зелень. Витамины. Сезонные гиповитаминозы и их профилактика. Викторина «</w:t>
      </w:r>
      <w:proofErr w:type="spellStart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Чипполино</w:t>
      </w:r>
      <w:proofErr w:type="spellEnd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и его друзья».</w:t>
      </w: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b/>
          <w:bCs/>
          <w:i/>
          <w:iCs/>
          <w:color w:val="000000"/>
          <w:kern w:val="0"/>
          <w:sz w:val="26"/>
          <w:szCs w:val="26"/>
          <w:lang w:val="ru-RU" w:eastAsia="ru-RU"/>
        </w:rPr>
        <w:t>Гигиена питания и приготовление пищи (48 ч)</w:t>
      </w:r>
    </w:p>
    <w:p w:rsidR="00E96329" w:rsidRDefault="00E96329" w:rsidP="00E96329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Гигиена школьника. Здоровье – это здорово! Где и как готовят пищу. Что можно приготовить, если выбор продуктов ограничен. Продукты быстрого приготовления. Всё ли полезно, что в рот полезло. Всегда ли нужно верить рекламе? Вредные и полезные привычки в питании. Неполезные продукты: сладости, чипсы, напитки, торты. Полезные напитки. Ты – покупатель.</w:t>
      </w: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b/>
          <w:bCs/>
          <w:i/>
          <w:iCs/>
          <w:color w:val="000000"/>
          <w:kern w:val="0"/>
          <w:sz w:val="26"/>
          <w:szCs w:val="26"/>
          <w:lang w:val="ru-RU" w:eastAsia="ru-RU"/>
        </w:rPr>
        <w:t>Этикет (30 ч)</w:t>
      </w: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Правила поведения в столовой. Как правильно накрыть стол. Предметы сервировки стола. Как правильно вести себя за столом. Как правильно есть. На вкус и цвет товарищей нет! Кухни разных народов. Как питались на Руси и в России? За что мы скажем поварам спасибо. Необычное кулинарное путешествие.</w:t>
      </w: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Правила поведения в гостях. Когда человек начал пользоваться ножом и вилкой.</w:t>
      </w: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Вкусные традиции моей семьи.</w:t>
      </w: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b/>
          <w:bCs/>
          <w:i/>
          <w:iCs/>
          <w:color w:val="000000"/>
          <w:kern w:val="0"/>
          <w:sz w:val="26"/>
          <w:szCs w:val="26"/>
          <w:lang w:val="ru-RU" w:eastAsia="ru-RU"/>
        </w:rPr>
        <w:t>Рацион питания (20 ч)</w:t>
      </w: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Молоко и молочные продукты. Блюда из зерна. Какую пищу можно Блюда из зерна. Какую пищу можно найти в лесу. Что и как приготовить из рыбы. Дары моря. Плох обед, если хлеба нет. Из чего варят кашу, и как сделать кашу вкуснее. Если хочется пить. Значение жидкости для организма человека. Бабушкины рецепты. Хлеб всему голова. Мясо и мясные блюда. Вкусные и полезные угощения. Составляем меню на день.</w:t>
      </w: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b/>
          <w:bCs/>
          <w:i/>
          <w:iCs/>
          <w:color w:val="000000"/>
          <w:kern w:val="0"/>
          <w:sz w:val="26"/>
          <w:szCs w:val="26"/>
          <w:lang w:val="ru-RU" w:eastAsia="ru-RU"/>
        </w:rPr>
        <w:t>Из истории русской кухни (17ч)</w:t>
      </w: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b/>
          <w:bCs/>
          <w:i/>
          <w:iCs/>
          <w:color w:val="000000"/>
          <w:kern w:val="0"/>
          <w:sz w:val="26"/>
          <w:szCs w:val="26"/>
          <w:lang w:val="ru-RU" w:eastAsia="ru-RU"/>
        </w:rPr>
        <w:t>Знания, умения, навыки</w:t>
      </w:r>
      <w:r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, </w:t>
      </w: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которые формирует данная программа у младших школьников:</w:t>
      </w: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В 1 – м классе:</w:t>
      </w: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знание детей о правилах и основах рационального питания, о необходимости соблюдения гигиены питания;</w:t>
      </w: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навыки правильного питания как составная часть здорового образа жизни;</w:t>
      </w: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умение определять полезные продукты питания.</w:t>
      </w: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Во 2 – м классе:</w:t>
      </w: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знание о структуре ежедневного рациона питания;</w:t>
      </w: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навыки по соблюдению и выполнению гигиены питания;</w:t>
      </w: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умение самостоятельно ориентироваться в ассортименте наиболее типичных продуктов </w:t>
      </w:r>
      <w:proofErr w:type="spellStart"/>
      <w:proofErr w:type="gramStart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питания.В</w:t>
      </w:r>
      <w:proofErr w:type="spellEnd"/>
      <w:proofErr w:type="gramEnd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3 – м классе:</w:t>
      </w: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знание детей об особенностях питания в летний и зимний периоды, </w:t>
      </w:r>
      <w:proofErr w:type="gramStart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причинах</w:t>
      </w:r>
      <w:proofErr w:type="gramEnd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вызывающих изменение в рационе питания;</w:t>
      </w: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lastRenderedPageBreak/>
        <w:t>навыки самостоятельной оценки своего рациона с учётом собственной физической активности;</w:t>
      </w: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умение самостоятельно выбирать продукты, в которых содержится наибольшее количество питательных веществ и витаминов.</w:t>
      </w: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В 4 м классе:</w:t>
      </w: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- знания детей об основных группах питательных веществ – белках, жирах, углеводах, витаминах и минеральных солях, функциях этих веществ в организме;</w:t>
      </w: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навыки, связанные с этикетом в области питания;</w:t>
      </w: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- умение самостоятельно оценивать свой рацион и режим питания с точки зрения соответствия требованиям здорового образа жизни и с учётом границ личной активности, корректировать несоответствия.</w:t>
      </w: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Проверка усвоения программы проводится в форме тестирования, выполнения творческих заданий.</w:t>
      </w:r>
    </w:p>
    <w:p w:rsidR="00E96329" w:rsidRDefault="00E96329" w:rsidP="00E96329">
      <w:pPr>
        <w:widowControl/>
        <w:shd w:val="clear" w:color="auto" w:fill="FFFFFF"/>
        <w:jc w:val="center"/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</w:pPr>
      <w:bookmarkStart w:id="0" w:name="_GoBack"/>
      <w:bookmarkEnd w:id="0"/>
    </w:p>
    <w:p w:rsidR="00E96329" w:rsidRDefault="00E96329" w:rsidP="00E96329">
      <w:pPr>
        <w:widowControl/>
        <w:shd w:val="clear" w:color="auto" w:fill="FFFFFF"/>
        <w:jc w:val="center"/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jc w:val="center"/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</w:pPr>
      <w:r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 xml:space="preserve">Календарно-тематическое планирование программы «Разговор о </w:t>
      </w:r>
    </w:p>
    <w:p w:rsidR="00E96329" w:rsidRDefault="00E96329" w:rsidP="00E96329">
      <w:pPr>
        <w:widowControl/>
        <w:shd w:val="clear" w:color="auto" w:fill="FFFFFF"/>
        <w:jc w:val="center"/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jc w:val="center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правильном питании»</w:t>
      </w:r>
    </w:p>
    <w:p w:rsidR="00E96329" w:rsidRDefault="00E96329" w:rsidP="00E96329">
      <w:pPr>
        <w:widowControl/>
        <w:shd w:val="clear" w:color="auto" w:fill="FFFFFF"/>
        <w:jc w:val="center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2-й год обучения.</w:t>
      </w:r>
    </w:p>
    <w:tbl>
      <w:tblPr>
        <w:tblW w:w="12248" w:type="dxa"/>
        <w:tblInd w:w="-118" w:type="dxa"/>
        <w:shd w:val="clear" w:color="auto" w:fill="FFFFFF"/>
        <w:tblLook w:val="04A0" w:firstRow="1" w:lastRow="0" w:firstColumn="1" w:lastColumn="0" w:noHBand="0" w:noVBand="1"/>
      </w:tblPr>
      <w:tblGrid>
        <w:gridCol w:w="1087"/>
        <w:gridCol w:w="5089"/>
        <w:gridCol w:w="1038"/>
        <w:gridCol w:w="1425"/>
        <w:gridCol w:w="135"/>
        <w:gridCol w:w="1756"/>
        <w:gridCol w:w="1718"/>
      </w:tblGrid>
      <w:tr w:rsidR="00E96329" w:rsidTr="00E9632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b/>
                <w:bCs/>
                <w:color w:val="000000"/>
                <w:kern w:val="0"/>
                <w:sz w:val="26"/>
                <w:szCs w:val="26"/>
                <w:lang w:val="ru-RU" w:eastAsia="ru-RU"/>
              </w:rPr>
              <w:t>№</w:t>
            </w:r>
          </w:p>
          <w:p w:rsidR="00E96329" w:rsidRDefault="00E96329">
            <w:pPr>
              <w:widowControl/>
              <w:spacing w:line="25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b/>
                <w:bCs/>
                <w:color w:val="000000"/>
                <w:kern w:val="0"/>
                <w:sz w:val="26"/>
                <w:szCs w:val="26"/>
                <w:lang w:val="ru-RU" w:eastAsia="ru-RU"/>
              </w:rPr>
              <w:t>п/п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b/>
                <w:bCs/>
                <w:color w:val="000000"/>
                <w:kern w:val="0"/>
                <w:sz w:val="26"/>
                <w:szCs w:val="26"/>
                <w:lang w:val="ru-RU" w:eastAsia="ru-RU"/>
              </w:rPr>
              <w:t>Наименование темы занятий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b/>
                <w:bCs/>
                <w:color w:val="000000"/>
                <w:kern w:val="0"/>
                <w:sz w:val="26"/>
                <w:szCs w:val="26"/>
                <w:lang w:val="ru-RU" w:eastAsia="ru-RU"/>
              </w:rPr>
              <w:t>Кол-во часов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val="ru-RU" w:eastAsia="ru-RU"/>
              </w:rPr>
              <w:t>План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96329" w:rsidRDefault="00E96329">
            <w:pPr>
              <w:widowControl/>
              <w:spacing w:line="25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val="ru-RU" w:eastAsia="ru-RU"/>
              </w:rPr>
              <w:t>Факт</w:t>
            </w: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b/>
                <w:bCs/>
                <w:color w:val="000000"/>
                <w:kern w:val="0"/>
                <w:sz w:val="26"/>
                <w:szCs w:val="26"/>
                <w:lang w:val="ru-RU" w:eastAsia="ru-RU"/>
              </w:rPr>
              <w:t>Коррекция</w:t>
            </w:r>
          </w:p>
        </w:tc>
      </w:tr>
      <w:tr w:rsidR="00E96329" w:rsidTr="00E9632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Вводное занятие. Повторение правил питания.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05.09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E96329" w:rsidTr="00E9632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2.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Путешествие по улице правильного питания.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12.09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E96329" w:rsidTr="00E9632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3.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Время есть булочки.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19.05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E96329" w:rsidTr="00E9632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4.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Оформление плаката молоко и молочные продукты.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26.09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E96329" w:rsidTr="00E9632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5.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Конкурс- викторина « Знатоки молока».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03.10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E96329" w:rsidTr="00E9632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6.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Изготовление книжки-самоделки «Кладовая народной мудрости»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10.10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E96329" w:rsidTr="00E9632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7.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Пора ужинать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17.10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E96329" w:rsidTr="00E9632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8.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Практическая работа: « Как приготовить бутерброды»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24.10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E96329" w:rsidTr="00E9632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9.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Составление меню для ужина.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07.11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E96329" w:rsidTr="00E9632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10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Значение витаминов в жизни человека.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14.11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E96329" w:rsidTr="00E9632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11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Практическая работа. Значение витаминов в жизни человека.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21.11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E96329" w:rsidTr="00E9632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12.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Морепродукты.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28.11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E96329" w:rsidTr="00E9632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13.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 «На вкус и цвет товарища нет»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E96329" w:rsidRDefault="00E96329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E96329" w:rsidTr="00E9632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14.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Отгадай мелодию. «На вкус и цвет товарища нет»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05.12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E96329" w:rsidTr="00E9632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15.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Практическая работа «Из чего приготовлен сок?»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12.12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E96329" w:rsidTr="00E9632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lastRenderedPageBreak/>
              <w:t>16.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Как утолить жажду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19.12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E96329" w:rsidTr="00E9632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17.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Игра «Посещение музея воды»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26.12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E96329" w:rsidTr="00E9632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18.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Праздник чая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16.01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E96329" w:rsidTr="00E9632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19.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Что надо есть, чтобы стать сильнее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23.01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E96329" w:rsidTr="00E9632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20.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Практическая работа «Меню спортсмена»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30.01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E96329" w:rsidTr="00E9632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21.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Практическая работа «Мой день»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06.02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E96329" w:rsidTr="00E9632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22.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Овощи, ягоды и фрукты - витаминные продукты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13.02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E96329" w:rsidTr="00E9632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23.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Практическая работа «Изготовление витаминного салата»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20.02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E96329" w:rsidTr="00E9632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24.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Поле чудес «Овощи, ягоды, фрукты – самые витаминные продукты»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27.02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E96329" w:rsidTr="00E9632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25.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Оформление плаката «Витаминная страна»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06.03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E96329" w:rsidTr="00E9632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26.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Посадка лука.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13.03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E96329" w:rsidTr="00E9632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27.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Каждому овощу свое время.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20.03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E96329" w:rsidTr="00E9632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28.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proofErr w:type="spellStart"/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Инсценирование</w:t>
            </w:r>
            <w:proofErr w:type="spellEnd"/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 xml:space="preserve"> сказки « Вершки и корешки».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27.03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E96329" w:rsidTr="00E9632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29.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Конкурс «Овощной ресторан»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03.04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E96329" w:rsidTr="00E9632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30.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Изготовление книжки «Витаминная азбука»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2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10.04</w:t>
            </w:r>
          </w:p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17.04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E96329" w:rsidTr="00E9632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31.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Игра: «Наше питание»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24.04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E96329" w:rsidTr="00E9632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32.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Творческий отчет.  «Реклама овощей».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08.05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E96329" w:rsidTr="00E9632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33.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Творческий отчет. Фрукты и овощи.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15.05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E96329" w:rsidTr="00E9632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34.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Подведение итогов.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22.05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329" w:rsidRDefault="00E96329">
            <w:pPr>
              <w:widowControl/>
              <w:spacing w:line="256" w:lineRule="auto"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96329" w:rsidRDefault="00E96329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</w:tr>
    </w:tbl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Предполагаемые результаты 2-го года обучения.</w:t>
      </w: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Обучающиеся должны знать:</w:t>
      </w: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- основные правила питания;</w:t>
      </w: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- важность употребления в пищу разнообразных продуктов;</w:t>
      </w: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- роль витаминов в питании.</w:t>
      </w: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После 2-года обучающиеся должны уметь:</w:t>
      </w: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 - соблюдать </w:t>
      </w:r>
      <w:proofErr w:type="gramStart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гигиену  питания</w:t>
      </w:r>
      <w:proofErr w:type="gramEnd"/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;</w:t>
      </w: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- готовить простейшие витаминные салаты;</w:t>
      </w: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  <w:r>
        <w:rPr>
          <w:rFonts w:eastAsia="Times New Roman"/>
          <w:color w:val="000000"/>
          <w:kern w:val="0"/>
          <w:sz w:val="26"/>
          <w:szCs w:val="26"/>
          <w:lang w:val="ru-RU" w:eastAsia="ru-RU"/>
        </w:rPr>
        <w:t>- выращивать зелень в горшочках.</w:t>
      </w: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ind w:firstLine="540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ind w:firstLine="54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</w:p>
    <w:p w:rsidR="00E96329" w:rsidRDefault="00E96329" w:rsidP="00E96329">
      <w:pPr>
        <w:widowControl/>
        <w:shd w:val="clear" w:color="auto" w:fill="FFFFFF"/>
        <w:jc w:val="center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lastRenderedPageBreak/>
        <w:t>0</w:t>
      </w:r>
    </w:p>
    <w:p w:rsidR="00E96329" w:rsidRDefault="00E96329" w:rsidP="00E96329">
      <w:pPr>
        <w:rPr>
          <w:lang w:val="ru-RU"/>
        </w:rPr>
      </w:pPr>
    </w:p>
    <w:p w:rsidR="00E96329" w:rsidRDefault="00E96329" w:rsidP="00E96329">
      <w:pPr>
        <w:rPr>
          <w:lang w:val="ru-RU"/>
        </w:rPr>
      </w:pPr>
    </w:p>
    <w:p w:rsidR="00A55116" w:rsidRDefault="00A55116"/>
    <w:sectPr w:rsidR="00A551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D18DE"/>
    <w:multiLevelType w:val="multilevel"/>
    <w:tmpl w:val="7BC83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8E294F"/>
    <w:multiLevelType w:val="multilevel"/>
    <w:tmpl w:val="DD8E5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7D426D"/>
    <w:multiLevelType w:val="multilevel"/>
    <w:tmpl w:val="03646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815738"/>
    <w:multiLevelType w:val="multilevel"/>
    <w:tmpl w:val="98C8A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1542EC"/>
    <w:multiLevelType w:val="multilevel"/>
    <w:tmpl w:val="22E41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B61226"/>
    <w:multiLevelType w:val="multilevel"/>
    <w:tmpl w:val="F34C3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50454F9"/>
    <w:multiLevelType w:val="multilevel"/>
    <w:tmpl w:val="4CF02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97F2CA5"/>
    <w:multiLevelType w:val="multilevel"/>
    <w:tmpl w:val="CC02E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3A3217"/>
    <w:multiLevelType w:val="multilevel"/>
    <w:tmpl w:val="9DFC5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A824410"/>
    <w:multiLevelType w:val="multilevel"/>
    <w:tmpl w:val="A154A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EBF5A55"/>
    <w:multiLevelType w:val="multilevel"/>
    <w:tmpl w:val="90FA6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99A48D6"/>
    <w:multiLevelType w:val="multilevel"/>
    <w:tmpl w:val="08F4C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2B9"/>
    <w:rsid w:val="009912B9"/>
    <w:rsid w:val="00A55116"/>
    <w:rsid w:val="00E96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D0A1F"/>
  <w15:chartTrackingRefBased/>
  <w15:docId w15:val="{3E1144B4-EF91-44E0-98E8-A8FA82829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329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63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37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2955</Words>
  <Characters>16849</Characters>
  <Application>Microsoft Office Word</Application>
  <DocSecurity>0</DocSecurity>
  <Lines>140</Lines>
  <Paragraphs>39</Paragraphs>
  <ScaleCrop>false</ScaleCrop>
  <Company>SPecialiST RePack</Company>
  <LinksUpToDate>false</LinksUpToDate>
  <CharactersWithSpaces>19765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2026-03-17T17:34:00Z</dcterms:created>
  <dcterms:modified xsi:type="dcterms:W3CDTF">2026-03-17T17:37:00Z</dcterms:modified>
</cp:coreProperties>
</file>